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414" w:rsidRPr="0044486C" w:rsidRDefault="00696414" w:rsidP="0044486C">
      <w:pPr>
        <w:pStyle w:val="Heading2"/>
      </w:pPr>
      <w:r w:rsidRPr="0044486C">
        <w:t>Short ECE Certificate Of Specialization Certificate Step 2: Washington State ECE Stackable Certificate</w:t>
      </w:r>
    </w:p>
    <w:p w:rsidR="00696414" w:rsidRPr="0044486C" w:rsidRDefault="00696414" w:rsidP="0044486C">
      <w:pPr>
        <w:rPr>
          <w:sz w:val="16"/>
          <w:szCs w:val="16"/>
        </w:rPr>
      </w:pPr>
      <w:r w:rsidRPr="0044486C">
        <w:rPr>
          <w:sz w:val="16"/>
          <w:szCs w:val="16"/>
        </w:rPr>
        <w:t>(Initial Certificate Plus the Following Requirements)</w:t>
      </w:r>
    </w:p>
    <w:p w:rsidR="00696414" w:rsidRPr="0044486C" w:rsidRDefault="00696414" w:rsidP="0044486C">
      <w:pPr>
        <w:rPr>
          <w:sz w:val="16"/>
          <w:szCs w:val="16"/>
        </w:rPr>
      </w:pPr>
      <w:r w:rsidRPr="0044486C">
        <w:rPr>
          <w:sz w:val="16"/>
          <w:szCs w:val="16"/>
        </w:rPr>
        <w:t>Program Start: Fall, Winter, Spring, and Summer Program Length: 1 Quarter Prerequisites: Yes Total College Credits: 20 Proficiency in reading, writing, and understanding the English language is required. Students are required to take the Accuplacer assessment or equivalent before entry into the program. Successful completion of ENG 091 or equivalent.</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696414" w:rsidRPr="0044486C" w:rsidTr="009458FB">
        <w:trPr>
          <w:trHeight w:val="299"/>
        </w:trPr>
        <w:tc>
          <w:tcPr>
            <w:tcW w:w="2895" w:type="dxa"/>
          </w:tcPr>
          <w:p w:rsidR="00696414" w:rsidRPr="0044486C" w:rsidRDefault="00696414" w:rsidP="0044486C">
            <w:pPr>
              <w:rPr>
                <w:sz w:val="16"/>
                <w:szCs w:val="16"/>
              </w:rPr>
            </w:pPr>
            <w:r w:rsidRPr="0044486C">
              <w:rPr>
                <w:sz w:val="16"/>
                <w:szCs w:val="16"/>
              </w:rPr>
              <w:t>High School</w:t>
            </w:r>
          </w:p>
        </w:tc>
        <w:tc>
          <w:tcPr>
            <w:tcW w:w="8267" w:type="dxa"/>
          </w:tcPr>
          <w:p w:rsidR="00696414" w:rsidRPr="0044486C" w:rsidRDefault="00696414" w:rsidP="0044486C">
            <w:pPr>
              <w:rPr>
                <w:sz w:val="16"/>
                <w:szCs w:val="16"/>
              </w:rPr>
            </w:pPr>
            <w:r w:rsidRPr="0044486C">
              <w:rPr>
                <w:sz w:val="16"/>
                <w:szCs w:val="16"/>
              </w:rPr>
              <w:t>College</w:t>
            </w:r>
          </w:p>
        </w:tc>
      </w:tr>
      <w:tr w:rsidR="00696414" w:rsidRPr="0044486C" w:rsidTr="009458FB">
        <w:trPr>
          <w:trHeight w:val="805"/>
        </w:trPr>
        <w:tc>
          <w:tcPr>
            <w:tcW w:w="2895" w:type="dxa"/>
          </w:tcPr>
          <w:p w:rsidR="00696414" w:rsidRPr="0044486C" w:rsidRDefault="00696414" w:rsidP="0044486C">
            <w:pPr>
              <w:rPr>
                <w:sz w:val="16"/>
                <w:szCs w:val="16"/>
              </w:rPr>
            </w:pPr>
            <w:r w:rsidRPr="0044486C">
              <w:rPr>
                <w:sz w:val="16"/>
                <w:szCs w:val="16"/>
              </w:rPr>
              <w:t>Core Social Studies</w:t>
            </w:r>
          </w:p>
        </w:tc>
        <w:tc>
          <w:tcPr>
            <w:tcW w:w="8267" w:type="dxa"/>
          </w:tcPr>
          <w:p w:rsidR="00696414" w:rsidRPr="0044486C" w:rsidRDefault="00696414" w:rsidP="0044486C">
            <w:pPr>
              <w:rPr>
                <w:sz w:val="16"/>
                <w:szCs w:val="16"/>
              </w:rPr>
            </w:pPr>
            <w:r w:rsidRPr="0044486C">
              <w:rPr>
                <w:sz w:val="16"/>
                <w:szCs w:val="16"/>
              </w:rPr>
              <w:t>Practicum: Nurturing Relationships – ECED&amp; 120 (2 credits) Child Development – EDUC&amp; 115 (5 credits)</w:t>
            </w:r>
          </w:p>
          <w:p w:rsidR="00696414" w:rsidRPr="0044486C" w:rsidRDefault="00696414" w:rsidP="0044486C">
            <w:pPr>
              <w:rPr>
                <w:sz w:val="16"/>
                <w:szCs w:val="16"/>
              </w:rPr>
            </w:pPr>
            <w:r w:rsidRPr="0044486C">
              <w:rPr>
                <w:sz w:val="16"/>
                <w:szCs w:val="16"/>
              </w:rPr>
              <w:t>ECE Specialization Elective (3 credits)</w:t>
            </w:r>
          </w:p>
        </w:tc>
      </w:tr>
      <w:tr w:rsidR="00696414" w:rsidRPr="0044486C" w:rsidTr="009458FB">
        <w:trPr>
          <w:trHeight w:val="299"/>
        </w:trPr>
        <w:tc>
          <w:tcPr>
            <w:tcW w:w="2895" w:type="dxa"/>
          </w:tcPr>
          <w:p w:rsidR="00696414" w:rsidRPr="0044486C" w:rsidRDefault="00696414" w:rsidP="0044486C">
            <w:pPr>
              <w:rPr>
                <w:sz w:val="16"/>
                <w:szCs w:val="16"/>
              </w:rPr>
            </w:pPr>
            <w:r w:rsidRPr="0044486C">
              <w:rPr>
                <w:sz w:val="16"/>
                <w:szCs w:val="16"/>
              </w:rPr>
              <w:t>Core PE/Health Credit</w:t>
            </w:r>
          </w:p>
        </w:tc>
        <w:tc>
          <w:tcPr>
            <w:tcW w:w="8267" w:type="dxa"/>
          </w:tcPr>
          <w:p w:rsidR="00696414" w:rsidRPr="0044486C" w:rsidRDefault="00696414" w:rsidP="0044486C">
            <w:pPr>
              <w:rPr>
                <w:sz w:val="16"/>
                <w:szCs w:val="16"/>
              </w:rPr>
            </w:pPr>
            <w:r w:rsidRPr="0044486C">
              <w:rPr>
                <w:sz w:val="16"/>
                <w:szCs w:val="16"/>
              </w:rPr>
              <w:t>Health, Safety &amp; Nutrition – ECED&amp; 107 (5 credits)</w:t>
            </w:r>
          </w:p>
        </w:tc>
      </w:tr>
      <w:tr w:rsidR="00696414" w:rsidRPr="0044486C" w:rsidTr="009458FB">
        <w:trPr>
          <w:trHeight w:val="301"/>
        </w:trPr>
        <w:tc>
          <w:tcPr>
            <w:tcW w:w="2895" w:type="dxa"/>
          </w:tcPr>
          <w:p w:rsidR="00696414" w:rsidRPr="0044486C" w:rsidRDefault="00696414" w:rsidP="0044486C">
            <w:pPr>
              <w:rPr>
                <w:sz w:val="16"/>
                <w:szCs w:val="16"/>
              </w:rPr>
            </w:pPr>
            <w:r w:rsidRPr="0044486C">
              <w:rPr>
                <w:sz w:val="16"/>
                <w:szCs w:val="16"/>
              </w:rPr>
              <w:t>CTE Credits/Optional Elective</w:t>
            </w:r>
          </w:p>
        </w:tc>
        <w:tc>
          <w:tcPr>
            <w:tcW w:w="8267" w:type="dxa"/>
          </w:tcPr>
          <w:p w:rsidR="00696414" w:rsidRPr="0044486C" w:rsidRDefault="00696414" w:rsidP="0044486C">
            <w:pPr>
              <w:rPr>
                <w:sz w:val="16"/>
                <w:szCs w:val="16"/>
              </w:rPr>
            </w:pPr>
            <w:r w:rsidRPr="0044486C">
              <w:rPr>
                <w:sz w:val="16"/>
                <w:szCs w:val="16"/>
              </w:rPr>
              <w:t>Introduction to Early Childhood Education – ECED&amp;105 (5 credits)</w:t>
            </w:r>
          </w:p>
        </w:tc>
      </w:tr>
    </w:tbl>
    <w:p w:rsidR="00696414" w:rsidRPr="0044486C"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44486C">
      <w:pPr>
        <w:rPr>
          <w:sz w:val="16"/>
          <w:szCs w:val="16"/>
        </w:rPr>
      </w:pPr>
    </w:p>
    <w:p w:rsidR="00696414" w:rsidRDefault="00696414" w:rsidP="00B90C09">
      <w:pPr>
        <w:sectPr w:rsidR="00696414" w:rsidSect="00B90C09">
          <w:type w:val="continuous"/>
          <w:pgSz w:w="12240" w:h="15840"/>
          <w:pgMar w:top="640" w:right="600" w:bottom="280" w:left="240" w:header="720" w:footer="720" w:gutter="0"/>
          <w:cols w:space="720"/>
        </w:sectPr>
      </w:pPr>
    </w:p>
    <w:p w:rsidR="001F788D" w:rsidRDefault="001F788D"/>
    <w:sectPr w:rsidR="001F7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14"/>
    <w:rsid w:val="001F788D"/>
    <w:rsid w:val="0069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641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4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