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1DF" w:rsidRPr="0044486C" w:rsidRDefault="00DF51DF" w:rsidP="0044486C">
      <w:pPr>
        <w:pStyle w:val="Heading2"/>
      </w:pPr>
      <w:r w:rsidRPr="0044486C">
        <w:t>Medical Assisting AAT Degree</w:t>
      </w:r>
    </w:p>
    <w:p w:rsidR="00DF51DF" w:rsidRPr="0044486C" w:rsidRDefault="00DF51DF" w:rsidP="0044486C">
      <w:pPr>
        <w:rPr>
          <w:sz w:val="16"/>
          <w:szCs w:val="16"/>
        </w:rPr>
      </w:pPr>
      <w:r w:rsidRPr="0044486C">
        <w:rPr>
          <w:sz w:val="16"/>
          <w:szCs w:val="16"/>
        </w:rPr>
        <w:t>Program Start: Day program: Summer quarter. Evening program: Winter quarter</w:t>
      </w:r>
    </w:p>
    <w:p w:rsidR="00DF51DF" w:rsidRPr="0044486C" w:rsidRDefault="00DF51DF" w:rsidP="0044486C">
      <w:pPr>
        <w:rPr>
          <w:sz w:val="16"/>
          <w:szCs w:val="16"/>
        </w:rPr>
      </w:pPr>
      <w:r w:rsidRPr="0044486C">
        <w:rPr>
          <w:sz w:val="16"/>
          <w:szCs w:val="16"/>
        </w:rPr>
        <w:t>Program Length: 5 Quarters Prerequisites: Yes Total College Credits: 92</w:t>
      </w:r>
    </w:p>
    <w:p w:rsidR="00DF51DF" w:rsidRPr="0044486C" w:rsidRDefault="00DF51DF" w:rsidP="0044486C">
      <w:pPr>
        <w:rPr>
          <w:sz w:val="16"/>
          <w:szCs w:val="16"/>
        </w:rPr>
      </w:pPr>
      <w:r w:rsidRPr="0044486C">
        <w:rPr>
          <w:sz w:val="16"/>
          <w:szCs w:val="16"/>
        </w:rPr>
        <w:t>Students are highly recommended to attend an information session/advising meeting with an instructor before or once they have registered for MAP 108. Students are required to show proof of a high school diploma or high school equivalency diploma upon entry into the MAP. All Medical Assistant Program required courses in quarters one through four and general education courses must be successfully completed before entering the final quarter of the program.</w:t>
      </w:r>
    </w:p>
    <w:p w:rsidR="00DF51DF" w:rsidRPr="0044486C" w:rsidRDefault="00DF51DF" w:rsidP="0044486C">
      <w:pPr>
        <w:rPr>
          <w:sz w:val="16"/>
          <w:szCs w:val="16"/>
        </w:rPr>
      </w:pPr>
      <w:r w:rsidRPr="0044486C">
        <w:rPr>
          <w:sz w:val="16"/>
          <w:szCs w:val="16"/>
        </w:rPr>
        <w:t>Students are highly encouraged to check with the RS counselor for more information about program 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726"/>
      </w:tblGrid>
      <w:tr w:rsidR="00DF51DF" w:rsidRPr="0044486C" w:rsidTr="00E66499">
        <w:trPr>
          <w:trHeight w:val="299"/>
        </w:trPr>
        <w:tc>
          <w:tcPr>
            <w:tcW w:w="2895" w:type="dxa"/>
          </w:tcPr>
          <w:p w:rsidR="00DF51DF" w:rsidRPr="0044486C" w:rsidRDefault="00DF51DF" w:rsidP="0044486C">
            <w:pPr>
              <w:rPr>
                <w:sz w:val="16"/>
                <w:szCs w:val="16"/>
              </w:rPr>
            </w:pPr>
            <w:r w:rsidRPr="0044486C">
              <w:rPr>
                <w:sz w:val="16"/>
                <w:szCs w:val="16"/>
              </w:rPr>
              <w:t>High School</w:t>
            </w:r>
          </w:p>
        </w:tc>
        <w:tc>
          <w:tcPr>
            <w:tcW w:w="8726" w:type="dxa"/>
          </w:tcPr>
          <w:p w:rsidR="00DF51DF" w:rsidRPr="0044486C" w:rsidRDefault="00DF51DF" w:rsidP="0044486C">
            <w:pPr>
              <w:rPr>
                <w:sz w:val="16"/>
                <w:szCs w:val="16"/>
              </w:rPr>
            </w:pPr>
            <w:r w:rsidRPr="0044486C">
              <w:rPr>
                <w:sz w:val="16"/>
                <w:szCs w:val="16"/>
              </w:rPr>
              <w:t>College</w:t>
            </w:r>
          </w:p>
        </w:tc>
      </w:tr>
      <w:tr w:rsidR="00DF51DF" w:rsidRPr="0044486C" w:rsidTr="00E66499">
        <w:trPr>
          <w:trHeight w:val="1878"/>
        </w:trPr>
        <w:tc>
          <w:tcPr>
            <w:tcW w:w="2895" w:type="dxa"/>
          </w:tcPr>
          <w:p w:rsidR="00DF51DF" w:rsidRPr="0044486C" w:rsidRDefault="00DF51DF" w:rsidP="0044486C">
            <w:pPr>
              <w:rPr>
                <w:sz w:val="16"/>
                <w:szCs w:val="16"/>
              </w:rPr>
            </w:pPr>
            <w:r w:rsidRPr="0044486C">
              <w:rPr>
                <w:sz w:val="16"/>
                <w:szCs w:val="16"/>
              </w:rPr>
              <w:t>Core Science Credit</w:t>
            </w:r>
          </w:p>
        </w:tc>
        <w:tc>
          <w:tcPr>
            <w:tcW w:w="8726" w:type="dxa"/>
          </w:tcPr>
          <w:p w:rsidR="00DF51DF" w:rsidRPr="0044486C" w:rsidRDefault="00DF51DF" w:rsidP="0044486C">
            <w:pPr>
              <w:rPr>
                <w:sz w:val="16"/>
                <w:szCs w:val="16"/>
              </w:rPr>
            </w:pPr>
            <w:r w:rsidRPr="0044486C">
              <w:rPr>
                <w:sz w:val="16"/>
                <w:szCs w:val="16"/>
              </w:rPr>
              <w:t>Medical Terminology – CAH 102 (5 credits) Body Systems Theory 101 – MAP 121 (4 credits)</w:t>
            </w:r>
          </w:p>
          <w:p w:rsidR="00DF51DF" w:rsidRPr="0044486C" w:rsidRDefault="00DF51DF" w:rsidP="0044486C">
            <w:pPr>
              <w:rPr>
                <w:sz w:val="16"/>
                <w:szCs w:val="16"/>
              </w:rPr>
            </w:pPr>
            <w:r w:rsidRPr="0044486C">
              <w:rPr>
                <w:sz w:val="16"/>
                <w:szCs w:val="16"/>
              </w:rPr>
              <w:t>Body Systems Applications 101 – MAP 124 (3 credits)</w:t>
            </w:r>
          </w:p>
          <w:p w:rsidR="00DF51DF" w:rsidRPr="0044486C" w:rsidRDefault="00DF51DF" w:rsidP="0044486C">
            <w:pPr>
              <w:rPr>
                <w:sz w:val="16"/>
                <w:szCs w:val="16"/>
              </w:rPr>
            </w:pPr>
            <w:r w:rsidRPr="0044486C">
              <w:rPr>
                <w:sz w:val="16"/>
                <w:szCs w:val="16"/>
              </w:rPr>
              <w:t>Body Systems Applications 102 – MAP 146 (4 credits)</w:t>
            </w:r>
          </w:p>
          <w:p w:rsidR="00DF51DF" w:rsidRPr="0044486C" w:rsidRDefault="00DF51DF" w:rsidP="0044486C">
            <w:pPr>
              <w:rPr>
                <w:sz w:val="16"/>
                <w:szCs w:val="16"/>
              </w:rPr>
            </w:pPr>
            <w:r w:rsidRPr="0044486C">
              <w:rPr>
                <w:sz w:val="16"/>
                <w:szCs w:val="16"/>
              </w:rPr>
              <w:t>Body Systems Theory 102 – MAP 147 (4 credits)</w:t>
            </w:r>
          </w:p>
          <w:p w:rsidR="00DF51DF" w:rsidRPr="0044486C" w:rsidRDefault="00DF51DF" w:rsidP="0044486C">
            <w:pPr>
              <w:rPr>
                <w:sz w:val="16"/>
                <w:szCs w:val="16"/>
              </w:rPr>
            </w:pPr>
            <w:r w:rsidRPr="0044486C">
              <w:rPr>
                <w:sz w:val="16"/>
                <w:szCs w:val="16"/>
              </w:rPr>
              <w:t>Body System Applications 103 – MAP 164 (4 credits)</w:t>
            </w:r>
          </w:p>
          <w:p w:rsidR="00DF51DF" w:rsidRPr="0044486C" w:rsidRDefault="00DF51DF" w:rsidP="0044486C">
            <w:pPr>
              <w:rPr>
                <w:sz w:val="16"/>
                <w:szCs w:val="16"/>
              </w:rPr>
            </w:pPr>
            <w:r w:rsidRPr="0044486C">
              <w:rPr>
                <w:sz w:val="16"/>
                <w:szCs w:val="16"/>
              </w:rPr>
              <w:t>Body Systems Theory 103 – MAP 166 (4 credits)</w:t>
            </w:r>
          </w:p>
        </w:tc>
      </w:tr>
      <w:tr w:rsidR="00DF51DF" w:rsidRPr="0044486C" w:rsidTr="00E66499">
        <w:trPr>
          <w:trHeight w:val="540"/>
        </w:trPr>
        <w:tc>
          <w:tcPr>
            <w:tcW w:w="2895" w:type="dxa"/>
          </w:tcPr>
          <w:p w:rsidR="00DF51DF" w:rsidRPr="0044486C" w:rsidRDefault="00DF51DF" w:rsidP="0044486C">
            <w:pPr>
              <w:rPr>
                <w:sz w:val="16"/>
                <w:szCs w:val="16"/>
              </w:rPr>
            </w:pPr>
            <w:r w:rsidRPr="0044486C">
              <w:rPr>
                <w:sz w:val="16"/>
                <w:szCs w:val="16"/>
              </w:rPr>
              <w:t>Core Math Credit</w:t>
            </w:r>
          </w:p>
        </w:tc>
        <w:tc>
          <w:tcPr>
            <w:tcW w:w="8726" w:type="dxa"/>
          </w:tcPr>
          <w:p w:rsidR="00DF51DF" w:rsidRPr="0044486C" w:rsidRDefault="00DF51DF" w:rsidP="0044486C">
            <w:pPr>
              <w:rPr>
                <w:sz w:val="16"/>
                <w:szCs w:val="16"/>
              </w:rPr>
            </w:pPr>
            <w:r w:rsidRPr="0044486C">
              <w:rPr>
                <w:sz w:val="16"/>
                <w:szCs w:val="16"/>
              </w:rPr>
              <w:t>Math for Health Occupations – MAT 108 (5 credits) Financial Practices – MAP 181 (4 credits)</w:t>
            </w:r>
          </w:p>
        </w:tc>
      </w:tr>
      <w:tr w:rsidR="00DF51DF" w:rsidRPr="0044486C" w:rsidTr="00E66499">
        <w:trPr>
          <w:trHeight w:val="299"/>
        </w:trPr>
        <w:tc>
          <w:tcPr>
            <w:tcW w:w="2895" w:type="dxa"/>
          </w:tcPr>
          <w:p w:rsidR="00DF51DF" w:rsidRPr="0044486C" w:rsidRDefault="00DF51DF" w:rsidP="0044486C">
            <w:pPr>
              <w:rPr>
                <w:sz w:val="16"/>
                <w:szCs w:val="16"/>
              </w:rPr>
            </w:pPr>
            <w:r w:rsidRPr="0044486C">
              <w:rPr>
                <w:sz w:val="16"/>
                <w:szCs w:val="16"/>
              </w:rPr>
              <w:t>Core English Credit</w:t>
            </w:r>
          </w:p>
        </w:tc>
        <w:tc>
          <w:tcPr>
            <w:tcW w:w="8726" w:type="dxa"/>
          </w:tcPr>
          <w:p w:rsidR="00DF51DF" w:rsidRPr="0044486C" w:rsidRDefault="00DF51DF" w:rsidP="0044486C">
            <w:pPr>
              <w:rPr>
                <w:sz w:val="16"/>
                <w:szCs w:val="16"/>
              </w:rPr>
            </w:pPr>
            <w:r w:rsidRPr="0044486C">
              <w:rPr>
                <w:sz w:val="16"/>
                <w:szCs w:val="16"/>
              </w:rPr>
              <w:t>Public Speaking – CMST&amp; 220 (5 credits)</w:t>
            </w:r>
          </w:p>
        </w:tc>
      </w:tr>
      <w:tr w:rsidR="00DF51DF" w:rsidRPr="0044486C" w:rsidTr="00E66499">
        <w:trPr>
          <w:trHeight w:val="536"/>
        </w:trPr>
        <w:tc>
          <w:tcPr>
            <w:tcW w:w="2895" w:type="dxa"/>
          </w:tcPr>
          <w:p w:rsidR="00DF51DF" w:rsidRPr="0044486C" w:rsidRDefault="00DF51DF" w:rsidP="0044486C">
            <w:pPr>
              <w:rPr>
                <w:sz w:val="16"/>
                <w:szCs w:val="16"/>
              </w:rPr>
            </w:pPr>
            <w:r w:rsidRPr="0044486C">
              <w:rPr>
                <w:sz w:val="16"/>
                <w:szCs w:val="16"/>
              </w:rPr>
              <w:t>Core Social Studies Credit</w:t>
            </w:r>
          </w:p>
        </w:tc>
        <w:tc>
          <w:tcPr>
            <w:tcW w:w="8726" w:type="dxa"/>
          </w:tcPr>
          <w:p w:rsidR="00DF51DF" w:rsidRPr="0044486C" w:rsidRDefault="00DF51DF" w:rsidP="0044486C">
            <w:pPr>
              <w:rPr>
                <w:sz w:val="16"/>
                <w:szCs w:val="16"/>
              </w:rPr>
            </w:pPr>
            <w:r w:rsidRPr="0044486C">
              <w:rPr>
                <w:sz w:val="16"/>
                <w:szCs w:val="16"/>
              </w:rPr>
              <w:t>Introduction to Sociology – SOC&amp; 101DIV (5 credits)</w:t>
            </w:r>
          </w:p>
          <w:p w:rsidR="00DF51DF" w:rsidRPr="0044486C" w:rsidRDefault="00DF51DF" w:rsidP="0044486C">
            <w:pPr>
              <w:rPr>
                <w:sz w:val="16"/>
                <w:szCs w:val="16"/>
              </w:rPr>
            </w:pPr>
            <w:r w:rsidRPr="0044486C">
              <w:rPr>
                <w:sz w:val="16"/>
                <w:szCs w:val="16"/>
              </w:rPr>
              <w:t>Medical Reception &amp; Legal Components – MAP 182 (4 credits)</w:t>
            </w:r>
          </w:p>
        </w:tc>
      </w:tr>
      <w:tr w:rsidR="00DF51DF" w:rsidRPr="0044486C" w:rsidTr="00E66499">
        <w:trPr>
          <w:trHeight w:val="2685"/>
        </w:trPr>
        <w:tc>
          <w:tcPr>
            <w:tcW w:w="2895" w:type="dxa"/>
          </w:tcPr>
          <w:p w:rsidR="00DF51DF" w:rsidRPr="0044486C" w:rsidRDefault="00DF51DF" w:rsidP="0044486C">
            <w:pPr>
              <w:rPr>
                <w:sz w:val="16"/>
                <w:szCs w:val="16"/>
              </w:rPr>
            </w:pPr>
            <w:r w:rsidRPr="0044486C">
              <w:rPr>
                <w:sz w:val="16"/>
                <w:szCs w:val="16"/>
              </w:rPr>
              <w:t>CTE Credits/Optional Elective</w:t>
            </w:r>
          </w:p>
        </w:tc>
        <w:tc>
          <w:tcPr>
            <w:tcW w:w="8726" w:type="dxa"/>
          </w:tcPr>
          <w:p w:rsidR="00DF51DF" w:rsidRPr="0044486C" w:rsidRDefault="00DF51DF" w:rsidP="0044486C">
            <w:pPr>
              <w:rPr>
                <w:sz w:val="16"/>
                <w:szCs w:val="16"/>
              </w:rPr>
            </w:pPr>
            <w:r w:rsidRPr="0044486C">
              <w:rPr>
                <w:sz w:val="16"/>
                <w:szCs w:val="16"/>
              </w:rPr>
              <w:t>College Success for All – COLL 102 (3 credits) Computer Applications – CAH 105CL (5 credits) Introduction to Medical Assisting – MAP 108 (4 credits)</w:t>
            </w:r>
          </w:p>
          <w:p w:rsidR="00DF51DF" w:rsidRPr="0044486C" w:rsidRDefault="00DF51DF" w:rsidP="0044486C">
            <w:pPr>
              <w:rPr>
                <w:sz w:val="16"/>
                <w:szCs w:val="16"/>
              </w:rPr>
            </w:pPr>
            <w:r w:rsidRPr="0044486C">
              <w:rPr>
                <w:sz w:val="16"/>
                <w:szCs w:val="16"/>
              </w:rPr>
              <w:t>Computers for the Healthcare Setting – MAP 176 (5 credits) Heath Insurance &amp; Coding – MAP 178 (6 credits)</w:t>
            </w:r>
          </w:p>
          <w:p w:rsidR="00DF51DF" w:rsidRPr="0044486C" w:rsidRDefault="00DF51DF" w:rsidP="0044486C">
            <w:pPr>
              <w:rPr>
                <w:sz w:val="16"/>
                <w:szCs w:val="16"/>
              </w:rPr>
            </w:pPr>
            <w:r w:rsidRPr="0044486C">
              <w:rPr>
                <w:sz w:val="16"/>
                <w:szCs w:val="16"/>
              </w:rPr>
              <w:t>Medical Records Management – MAP 184 (3 credits) Externship Preparation 1 – MAP 209 (3 credits)</w:t>
            </w:r>
          </w:p>
          <w:p w:rsidR="00DF51DF" w:rsidRPr="0044486C" w:rsidRDefault="00DF51DF" w:rsidP="0044486C">
            <w:pPr>
              <w:rPr>
                <w:sz w:val="16"/>
                <w:szCs w:val="16"/>
              </w:rPr>
            </w:pPr>
            <w:r w:rsidRPr="0044486C">
              <w:rPr>
                <w:sz w:val="16"/>
                <w:szCs w:val="16"/>
              </w:rPr>
              <w:t>Externship Preparation 2 – MAP 212 (3 credits)</w:t>
            </w:r>
          </w:p>
          <w:p w:rsidR="00DF51DF" w:rsidRPr="0044486C" w:rsidRDefault="00DF51DF" w:rsidP="0044486C">
            <w:pPr>
              <w:rPr>
                <w:sz w:val="16"/>
                <w:szCs w:val="16"/>
              </w:rPr>
            </w:pPr>
            <w:r w:rsidRPr="0044486C">
              <w:rPr>
                <w:sz w:val="16"/>
                <w:szCs w:val="16"/>
              </w:rPr>
              <w:t>Externship – MAP 215 (8 credits)</w:t>
            </w:r>
          </w:p>
          <w:p w:rsidR="00DF51DF" w:rsidRPr="0044486C" w:rsidRDefault="00DF51DF" w:rsidP="0044486C">
            <w:pPr>
              <w:rPr>
                <w:sz w:val="16"/>
                <w:szCs w:val="16"/>
              </w:rPr>
            </w:pPr>
            <w:r w:rsidRPr="0044486C">
              <w:rPr>
                <w:sz w:val="16"/>
                <w:szCs w:val="16"/>
              </w:rPr>
              <w:t>Community Employment Opportunities &amp; Locations – MAP 222 (1 credit)</w:t>
            </w:r>
          </w:p>
        </w:tc>
      </w:tr>
    </w:tbl>
    <w:p w:rsidR="00DF51DF" w:rsidRPr="0044486C"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44486C">
      <w:pPr>
        <w:rPr>
          <w:sz w:val="16"/>
          <w:szCs w:val="16"/>
        </w:rPr>
      </w:pPr>
    </w:p>
    <w:p w:rsidR="00DF51DF" w:rsidRDefault="00DF51DF" w:rsidP="00B90C09">
      <w:pPr>
        <w:sectPr w:rsidR="00DF51DF" w:rsidSect="00B90C09">
          <w:type w:val="continuous"/>
          <w:pgSz w:w="12240" w:h="15840"/>
          <w:pgMar w:top="640" w:right="600" w:bottom="280" w:left="240" w:header="720" w:footer="720" w:gutter="0"/>
          <w:cols w:space="720"/>
        </w:sectPr>
      </w:pPr>
    </w:p>
    <w:p w:rsidR="003338F9" w:rsidRDefault="003338F9"/>
    <w:sectPr w:rsidR="00333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F"/>
    <w:rsid w:val="003338F9"/>
    <w:rsid w:val="00DF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F51DF"/>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1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