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59FB" w:rsidRPr="0047578F" w:rsidRDefault="009A59FB" w:rsidP="00923D71">
      <w:pPr>
        <w:pStyle w:val="Heading2"/>
      </w:pPr>
      <w:r w:rsidRPr="0047578F">
        <w:t>Hybrid and Alternative Fuel Vehicle Technician Certificate</w:t>
      </w:r>
    </w:p>
    <w:p w:rsidR="009A59FB" w:rsidRPr="0047578F" w:rsidRDefault="009A59FB" w:rsidP="0047578F">
      <w:pPr>
        <w:rPr>
          <w:sz w:val="16"/>
          <w:szCs w:val="16"/>
        </w:rPr>
      </w:pPr>
      <w:r w:rsidRPr="0047578F">
        <w:rPr>
          <w:sz w:val="16"/>
          <w:szCs w:val="16"/>
        </w:rPr>
        <w:t>Program Start: Hybrid courses are taught in the summer quarter only.</w:t>
      </w:r>
    </w:p>
    <w:p w:rsidR="009A59FB" w:rsidRPr="0047578F" w:rsidRDefault="009A59FB" w:rsidP="0047578F">
      <w:pPr>
        <w:rPr>
          <w:sz w:val="16"/>
          <w:szCs w:val="16"/>
        </w:rPr>
      </w:pPr>
      <w:r w:rsidRPr="0047578F">
        <w:rPr>
          <w:sz w:val="16"/>
          <w:szCs w:val="16"/>
        </w:rPr>
        <w:t>Program Length: 1 Quarter Prerequisites: Yes Total College Credits: 18</w:t>
      </w:r>
    </w:p>
    <w:p w:rsidR="009A59FB" w:rsidRPr="0047578F" w:rsidRDefault="009A59FB" w:rsidP="0047578F">
      <w:pPr>
        <w:rPr>
          <w:sz w:val="16"/>
          <w:szCs w:val="16"/>
        </w:rPr>
      </w:pPr>
      <w:r w:rsidRPr="0047578F">
        <w:rPr>
          <w:sz w:val="16"/>
          <w:szCs w:val="16"/>
        </w:rPr>
        <w:t>Successful completion of ENG 094 or meet appropriate placement and be concurrently enrolled in MAT 092 or meet appropriate placement while enrolled in IAUT. Successful completion of Introduction to Automotive or Ford Maintenance &amp; Light Repair Technician certificate, or equivalent with a “C+” (2.3) in each IAUT and FAUT class in order to register for first quarter classes in Automotive</w:t>
      </w:r>
    </w:p>
    <w:p w:rsidR="009A59FB" w:rsidRPr="0047578F" w:rsidRDefault="009A59FB" w:rsidP="0047578F">
      <w:pPr>
        <w:rPr>
          <w:sz w:val="16"/>
          <w:szCs w:val="16"/>
        </w:rPr>
      </w:pPr>
      <w:r w:rsidRPr="0047578F">
        <w:rPr>
          <w:sz w:val="16"/>
          <w:szCs w:val="16"/>
        </w:rPr>
        <w:t>Technician or Automotive Collision Technician programs. A valid driver’s license is required. Graduation from an ASE/NATEF certified</w:t>
      </w:r>
    </w:p>
    <w:p w:rsidR="009A59FB" w:rsidRPr="0047578F" w:rsidRDefault="009A59FB" w:rsidP="0047578F">
      <w:pPr>
        <w:rPr>
          <w:sz w:val="16"/>
          <w:szCs w:val="16"/>
        </w:rPr>
      </w:pPr>
      <w:r w:rsidRPr="0047578F">
        <w:rPr>
          <w:sz w:val="16"/>
          <w:szCs w:val="16"/>
        </w:rPr>
        <w:t>program or two years of industry experience with instructor’s permission. Must have approved safety glasses, coveralls and</w:t>
      </w:r>
    </w:p>
    <w:p w:rsidR="009A59FB" w:rsidRPr="0047578F" w:rsidRDefault="009A59FB" w:rsidP="0047578F">
      <w:pPr>
        <w:rPr>
          <w:sz w:val="16"/>
          <w:szCs w:val="16"/>
        </w:rPr>
      </w:pPr>
      <w:r w:rsidRPr="0047578F">
        <w:rPr>
          <w:sz w:val="16"/>
          <w:szCs w:val="16"/>
        </w:rPr>
        <w:t>high- voltage gloves. Must have required tools and textbooks.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8642"/>
      </w:tblGrid>
      <w:tr w:rsidR="009A59FB" w:rsidRPr="0047578F" w:rsidTr="00894429">
        <w:trPr>
          <w:trHeight w:val="268"/>
        </w:trPr>
        <w:tc>
          <w:tcPr>
            <w:tcW w:w="2972" w:type="dxa"/>
          </w:tcPr>
          <w:p w:rsidR="009A59FB" w:rsidRPr="0047578F" w:rsidRDefault="009A59FB" w:rsidP="0047578F">
            <w:pPr>
              <w:rPr>
                <w:sz w:val="16"/>
                <w:szCs w:val="16"/>
              </w:rPr>
            </w:pPr>
            <w:r w:rsidRPr="0047578F">
              <w:rPr>
                <w:sz w:val="16"/>
                <w:szCs w:val="16"/>
              </w:rPr>
              <w:t>High School</w:t>
            </w:r>
          </w:p>
        </w:tc>
        <w:tc>
          <w:tcPr>
            <w:tcW w:w="8642" w:type="dxa"/>
          </w:tcPr>
          <w:p w:rsidR="009A59FB" w:rsidRPr="0047578F" w:rsidRDefault="009A59FB" w:rsidP="0047578F">
            <w:pPr>
              <w:rPr>
                <w:sz w:val="16"/>
                <w:szCs w:val="16"/>
              </w:rPr>
            </w:pPr>
            <w:r w:rsidRPr="0047578F">
              <w:rPr>
                <w:sz w:val="16"/>
                <w:szCs w:val="16"/>
              </w:rPr>
              <w:t>College</w:t>
            </w:r>
          </w:p>
        </w:tc>
      </w:tr>
      <w:tr w:rsidR="009A59FB" w:rsidRPr="0047578F" w:rsidTr="00894429">
        <w:trPr>
          <w:trHeight w:val="2150"/>
        </w:trPr>
        <w:tc>
          <w:tcPr>
            <w:tcW w:w="2972" w:type="dxa"/>
          </w:tcPr>
          <w:p w:rsidR="009A59FB" w:rsidRPr="0047578F" w:rsidRDefault="009A59FB" w:rsidP="0047578F">
            <w:pPr>
              <w:rPr>
                <w:sz w:val="16"/>
                <w:szCs w:val="16"/>
              </w:rPr>
            </w:pPr>
            <w:r w:rsidRPr="0047578F">
              <w:rPr>
                <w:sz w:val="16"/>
                <w:szCs w:val="16"/>
              </w:rPr>
              <w:t>Core Science Credit</w:t>
            </w:r>
          </w:p>
        </w:tc>
        <w:tc>
          <w:tcPr>
            <w:tcW w:w="8642" w:type="dxa"/>
          </w:tcPr>
          <w:p w:rsidR="009A59FB" w:rsidRPr="0047578F" w:rsidRDefault="009A59FB" w:rsidP="0047578F">
            <w:pPr>
              <w:rPr>
                <w:sz w:val="16"/>
                <w:szCs w:val="16"/>
              </w:rPr>
            </w:pPr>
            <w:r w:rsidRPr="0047578F">
              <w:rPr>
                <w:sz w:val="16"/>
                <w:szCs w:val="16"/>
              </w:rPr>
              <w:t>Hybrid/Alternate Fuel Introduction &amp; Safety – AUTH 105 (2 credits) Alternate Fuel Vehicle Systems – AUTH 110 (2 credits)</w:t>
            </w:r>
          </w:p>
          <w:p w:rsidR="009A59FB" w:rsidRPr="0047578F" w:rsidRDefault="009A59FB" w:rsidP="0047578F">
            <w:pPr>
              <w:rPr>
                <w:sz w:val="16"/>
                <w:szCs w:val="16"/>
              </w:rPr>
            </w:pPr>
            <w:r w:rsidRPr="0047578F">
              <w:rPr>
                <w:sz w:val="16"/>
                <w:szCs w:val="16"/>
              </w:rPr>
              <w:t>Toyota Hybrid System Overview – AUTH 115 (2 credits) Toyota Prius Hybrid System Overview – AUTH 120 (2 credits) Honda Hybrid System Overview – AUTH 125 (2 credits)</w:t>
            </w:r>
          </w:p>
          <w:p w:rsidR="009A59FB" w:rsidRPr="0047578F" w:rsidRDefault="009A59FB" w:rsidP="0047578F">
            <w:pPr>
              <w:rPr>
                <w:sz w:val="16"/>
                <w:szCs w:val="16"/>
              </w:rPr>
            </w:pPr>
            <w:r w:rsidRPr="0047578F">
              <w:rPr>
                <w:sz w:val="16"/>
                <w:szCs w:val="16"/>
              </w:rPr>
              <w:t>Honda Civic IMA Hybrid System Overview – AUTH 130 (2 credits)</w:t>
            </w:r>
          </w:p>
          <w:p w:rsidR="009A59FB" w:rsidRPr="0047578F" w:rsidRDefault="009A59FB" w:rsidP="0047578F">
            <w:pPr>
              <w:rPr>
                <w:sz w:val="16"/>
                <w:szCs w:val="16"/>
              </w:rPr>
            </w:pPr>
            <w:r w:rsidRPr="0047578F">
              <w:rPr>
                <w:sz w:val="16"/>
                <w:szCs w:val="16"/>
              </w:rPr>
              <w:t>Ford Escape/Mercury Mariner Hybrid System Overview – AUTH 135 (2 credits)</w:t>
            </w:r>
          </w:p>
          <w:p w:rsidR="009A59FB" w:rsidRPr="0047578F" w:rsidRDefault="009A59FB" w:rsidP="0047578F">
            <w:pPr>
              <w:rPr>
                <w:sz w:val="16"/>
                <w:szCs w:val="16"/>
              </w:rPr>
            </w:pPr>
            <w:r w:rsidRPr="0047578F">
              <w:rPr>
                <w:sz w:val="16"/>
                <w:szCs w:val="16"/>
              </w:rPr>
              <w:t>General Motors &amp; Other Hybrid Systems Overview – AUTH 140 (2 credits)</w:t>
            </w:r>
          </w:p>
        </w:tc>
      </w:tr>
    </w:tbl>
    <w:p w:rsidR="009A59FB" w:rsidRPr="0047578F"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47578F">
      <w:pPr>
        <w:rPr>
          <w:sz w:val="16"/>
          <w:szCs w:val="16"/>
        </w:rPr>
      </w:pPr>
    </w:p>
    <w:p w:rsidR="009A59FB" w:rsidRDefault="009A59FB" w:rsidP="00525300">
      <w:pPr>
        <w:sectPr w:rsidR="009A59FB" w:rsidSect="00525300">
          <w:type w:val="continuous"/>
          <w:pgSz w:w="12240" w:h="15840"/>
          <w:pgMar w:top="640" w:right="160" w:bottom="280" w:left="240" w:header="720" w:footer="720" w:gutter="0"/>
          <w:cols w:space="720"/>
        </w:sectPr>
      </w:pPr>
    </w:p>
    <w:p w:rsidR="00692B09" w:rsidRDefault="00692B09"/>
    <w:sectPr w:rsidR="00692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FB"/>
    <w:rsid w:val="00692B09"/>
    <w:rsid w:val="009A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A59FB"/>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9F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2024-02-22T21:37:00Z</dcterms:created>
</cp:coreProperties>
</file>