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C6B" w:rsidRPr="0044486C" w:rsidRDefault="00326C6B" w:rsidP="0044486C">
      <w:pPr>
        <w:pStyle w:val="Heading2"/>
      </w:pPr>
      <w:r w:rsidRPr="0044486C">
        <w:t>Early Care and Education AAT/AAS-T Degree</w:t>
      </w:r>
    </w:p>
    <w:p w:rsidR="00326C6B" w:rsidRPr="0044486C" w:rsidRDefault="00326C6B" w:rsidP="0044486C">
      <w:pPr>
        <w:rPr>
          <w:sz w:val="16"/>
          <w:szCs w:val="16"/>
        </w:rPr>
      </w:pPr>
      <w:r w:rsidRPr="0044486C">
        <w:rPr>
          <w:sz w:val="16"/>
          <w:szCs w:val="16"/>
        </w:rPr>
        <w:t>Program Start: Fall, Winter, Spring, and Summer Program Length: 6 Quarters Prerequisites: None Total College Credits: 95-100 AAS-T Degree has additional General Education Requirements. Students are highly encouraged to check with the RS counselor for more</w:t>
      </w:r>
    </w:p>
    <w:p w:rsidR="00326C6B" w:rsidRPr="0044486C" w:rsidRDefault="00326C6B" w:rsidP="0044486C">
      <w:pPr>
        <w:rPr>
          <w:sz w:val="16"/>
          <w:szCs w:val="16"/>
        </w:rPr>
      </w:pPr>
      <w:r w:rsidRPr="0044486C">
        <w:rPr>
          <w:sz w:val="16"/>
          <w:szCs w:val="16"/>
        </w:rPr>
        <w:t>information about program requirements.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8267"/>
      </w:tblGrid>
      <w:tr w:rsidR="00326C6B" w:rsidRPr="0044486C" w:rsidTr="009458FB">
        <w:trPr>
          <w:trHeight w:val="299"/>
        </w:trPr>
        <w:tc>
          <w:tcPr>
            <w:tcW w:w="2895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High School</w:t>
            </w:r>
          </w:p>
        </w:tc>
        <w:tc>
          <w:tcPr>
            <w:tcW w:w="8267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College</w:t>
            </w:r>
          </w:p>
        </w:tc>
      </w:tr>
      <w:tr w:rsidR="00326C6B" w:rsidRPr="0044486C" w:rsidTr="009458FB">
        <w:trPr>
          <w:trHeight w:val="299"/>
        </w:trPr>
        <w:tc>
          <w:tcPr>
            <w:tcW w:w="2895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Core Science Credit</w:t>
            </w:r>
          </w:p>
        </w:tc>
        <w:tc>
          <w:tcPr>
            <w:tcW w:w="8267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ECE Curriculum: Math, Science &amp; Technology – ECS 151 (3 credits)</w:t>
            </w:r>
          </w:p>
        </w:tc>
      </w:tr>
      <w:tr w:rsidR="00326C6B" w:rsidRPr="0044486C" w:rsidTr="009458FB">
        <w:trPr>
          <w:trHeight w:val="537"/>
        </w:trPr>
        <w:tc>
          <w:tcPr>
            <w:tcW w:w="2895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Core Math Credit</w:t>
            </w:r>
          </w:p>
        </w:tc>
        <w:tc>
          <w:tcPr>
            <w:tcW w:w="8267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Business Mathematics – MAT 103 (5 credits)</w:t>
            </w:r>
          </w:p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Math 107 or higher (5 credits)</w:t>
            </w:r>
          </w:p>
        </w:tc>
      </w:tr>
      <w:tr w:rsidR="00326C6B" w:rsidRPr="0044486C" w:rsidTr="009458FB">
        <w:trPr>
          <w:trHeight w:val="536"/>
        </w:trPr>
        <w:tc>
          <w:tcPr>
            <w:tcW w:w="2895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Core English Credit</w:t>
            </w:r>
          </w:p>
        </w:tc>
        <w:tc>
          <w:tcPr>
            <w:tcW w:w="8267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English Composition I – ENGL&amp; 101 (5 credits)</w:t>
            </w:r>
          </w:p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326C6B" w:rsidRPr="0044486C" w:rsidTr="009458FB">
        <w:trPr>
          <w:trHeight w:val="3760"/>
        </w:trPr>
        <w:tc>
          <w:tcPr>
            <w:tcW w:w="2895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Core Social Studies</w:t>
            </w:r>
          </w:p>
        </w:tc>
        <w:tc>
          <w:tcPr>
            <w:tcW w:w="8267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General Psychology – PSYC&amp; 100DIV (5 credits) Introduction to Sociology – SOC&amp; 101DIV (5 credits) Child Development – EDUC&amp; 115 (5 credits) Guiding Behavior – EDUC&amp; 130 (3 credits)</w:t>
            </w:r>
          </w:p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Child, Family &amp; Community – EDUC&amp; 150 (3 credits) Infants &amp; Toddlers-Nurturing Care – ECED&amp;132 (3 credits) Curriculum Development – ECED&amp; 160 (5 credits)</w:t>
            </w:r>
          </w:p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Language and literacy Development – ECED&amp; 180 (3 credits) Inclusion in ECE – ECE 230 (3 credits)</w:t>
            </w:r>
          </w:p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Diversity Awareness &amp; Curriculum Development – ECE 245 DIV (3 credits) Professionalism &amp; Ethics – ECS 277 (2 credits)</w:t>
            </w:r>
          </w:p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Theories of Child Development – ECE 292 (3 credits) CE Practicum: Specialization choices (3 credits)</w:t>
            </w:r>
          </w:p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ECE Electives (4 credits)</w:t>
            </w:r>
          </w:p>
        </w:tc>
      </w:tr>
      <w:tr w:rsidR="00326C6B" w:rsidRPr="0044486C" w:rsidTr="009458FB">
        <w:trPr>
          <w:trHeight w:val="299"/>
        </w:trPr>
        <w:tc>
          <w:tcPr>
            <w:tcW w:w="2895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Core PE/Health Credit</w:t>
            </w:r>
          </w:p>
        </w:tc>
        <w:tc>
          <w:tcPr>
            <w:tcW w:w="8267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Health, Safety &amp; Nutrition – ECED&amp; 107 (5 credits)</w:t>
            </w:r>
          </w:p>
        </w:tc>
      </w:tr>
      <w:tr w:rsidR="00326C6B" w:rsidRPr="0044486C" w:rsidTr="009458FB">
        <w:trPr>
          <w:trHeight w:val="301"/>
        </w:trPr>
        <w:tc>
          <w:tcPr>
            <w:tcW w:w="2895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Core Art Credit</w:t>
            </w:r>
          </w:p>
        </w:tc>
        <w:tc>
          <w:tcPr>
            <w:tcW w:w="8267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ECE Curriculum Music, Movement, and Creativity – ECS 161 (3 credits)</w:t>
            </w:r>
          </w:p>
        </w:tc>
      </w:tr>
      <w:tr w:rsidR="00326C6B" w:rsidRPr="0044486C" w:rsidTr="009458FB">
        <w:trPr>
          <w:trHeight w:val="2147"/>
        </w:trPr>
        <w:tc>
          <w:tcPr>
            <w:tcW w:w="2895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267" w:type="dxa"/>
          </w:tcPr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College Success for All – COLL 102 (3 credits)</w:t>
            </w:r>
          </w:p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Introduction to Early Childhood Education – ECED&amp;105 (5 credits) Computer Essentials for ECE – ECS 119 (3 credits)</w:t>
            </w:r>
          </w:p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Practicum: Environments – ECS 178 (5 credits)</w:t>
            </w:r>
          </w:p>
          <w:p w:rsidR="00326C6B" w:rsidRPr="0044486C" w:rsidRDefault="00326C6B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Practicum: Domains of Development – ECS 185 (5 credits) Environments for Young Children – ECED&amp; 170 (3 credits) Observation and Assessment – ECED&amp;190 (3 credits) Portfolio Adventure – ECE290CAP (2 credits)</w:t>
            </w:r>
          </w:p>
        </w:tc>
      </w:tr>
    </w:tbl>
    <w:p w:rsidR="00326C6B" w:rsidRPr="0044486C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44486C">
      <w:pPr>
        <w:rPr>
          <w:sz w:val="16"/>
          <w:szCs w:val="16"/>
        </w:rPr>
      </w:pPr>
    </w:p>
    <w:p w:rsidR="00326C6B" w:rsidRDefault="00326C6B" w:rsidP="00B90C09">
      <w:pPr>
        <w:sectPr w:rsidR="00326C6B" w:rsidSect="00B90C09">
          <w:type w:val="continuous"/>
          <w:pgSz w:w="12240" w:h="15840"/>
          <w:pgMar w:top="640" w:right="600" w:bottom="280" w:left="240" w:header="720" w:footer="720" w:gutter="0"/>
          <w:cols w:space="720"/>
        </w:sectPr>
      </w:pPr>
    </w:p>
    <w:p w:rsidR="005365A2" w:rsidRDefault="005365A2"/>
    <w:sectPr w:rsidR="00536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6B"/>
    <w:rsid w:val="00326C6B"/>
    <w:rsid w:val="005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C6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