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27BB" w:rsidRPr="0047578F" w:rsidRDefault="006B27BB" w:rsidP="001F11C7">
      <w:pPr>
        <w:pStyle w:val="Heading2"/>
      </w:pPr>
      <w:r w:rsidRPr="0047578F">
        <w:t>Digital Entertainment Design and Production AAT/AAS-T</w:t>
      </w:r>
    </w:p>
    <w:p w:rsidR="006B27BB" w:rsidRPr="0047578F" w:rsidRDefault="006B27B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Spring, this is an afternoon program.</w:t>
      </w:r>
    </w:p>
    <w:p w:rsidR="006B27BB" w:rsidRPr="0047578F" w:rsidRDefault="006B27B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6 Quarters Prerequisites: Yes Total College Credits: 97-102</w:t>
      </w:r>
    </w:p>
    <w:p w:rsidR="006B27BB" w:rsidRPr="0047578F" w:rsidRDefault="006B27B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Enrollment in or successful completion of ENG 091. AAS-T Degree has additional General Education Requirements. Students are encouraged to check with the RS counselor for more information about program requirements.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8275"/>
      </w:tblGrid>
      <w:tr w:rsidR="006B27BB" w:rsidRPr="0047578F" w:rsidTr="00B83396">
        <w:trPr>
          <w:trHeight w:val="301"/>
        </w:trPr>
        <w:tc>
          <w:tcPr>
            <w:tcW w:w="2888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275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6B27BB" w:rsidRPr="0047578F" w:rsidTr="00B83396">
        <w:trPr>
          <w:trHeight w:val="805"/>
        </w:trPr>
        <w:tc>
          <w:tcPr>
            <w:tcW w:w="2888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 Credit</w:t>
            </w:r>
          </w:p>
        </w:tc>
        <w:tc>
          <w:tcPr>
            <w:tcW w:w="8275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Art – DED 105 (3 credits) Digital Art I – DED 107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Digital Art II – DED 114 (3 credits)</w:t>
            </w:r>
          </w:p>
        </w:tc>
      </w:tr>
      <w:tr w:rsidR="006B27BB" w:rsidRPr="0047578F" w:rsidTr="00B83396">
        <w:trPr>
          <w:trHeight w:val="2416"/>
        </w:trPr>
        <w:tc>
          <w:tcPr>
            <w:tcW w:w="2888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275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Video and Game Creation I: Basic Production Tools – DED 139 (4 credits) 3D Modeling I – DED 149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Video and Game Creation II: Visual Design Tools – DED 151 (4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Video and Game Creation III: Intermediate Production Tools – DED 155 (4 credits) 3D Modeling II – DED 157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Video and Game Creation IV: Advanced Production Tools – DED 165 (4 credits) 3D Animation – DED 173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3D Modeling III – DED 176 (3 credits)</w:t>
            </w:r>
          </w:p>
        </w:tc>
      </w:tr>
      <w:tr w:rsidR="006B27BB" w:rsidRPr="0047578F" w:rsidTr="00B83396">
        <w:trPr>
          <w:trHeight w:val="1343"/>
        </w:trPr>
        <w:tc>
          <w:tcPr>
            <w:tcW w:w="2888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275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 Public Speaking – CMST&amp; 220 (5 credits) Screenwriting – DED 108 (3 credits) Interactivity Guidance – DED 184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Portfolio Creation – DED 280CAP (3 credits)</w:t>
            </w:r>
          </w:p>
        </w:tc>
      </w:tr>
      <w:tr w:rsidR="006B27BB" w:rsidRPr="0047578F" w:rsidTr="00B83396">
        <w:trPr>
          <w:trHeight w:val="805"/>
        </w:trPr>
        <w:tc>
          <w:tcPr>
            <w:tcW w:w="2888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275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Genre Studies – DED 102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Entertainment Philosophy – DED 181 (3 credits)</w:t>
            </w:r>
          </w:p>
        </w:tc>
      </w:tr>
      <w:tr w:rsidR="006B27BB" w:rsidRPr="0047578F" w:rsidTr="00B83396">
        <w:trPr>
          <w:trHeight w:val="2416"/>
        </w:trPr>
        <w:tc>
          <w:tcPr>
            <w:tcW w:w="2888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275" w:type="dxa"/>
          </w:tcPr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Video and Game Creation – DED 117 (4 credits) Storyboarding – DED 130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Motion Graphics I – DED 137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Development Tools – DED 138 (4 credits) Motion Graphics II – DED 153 (3 credits)</w:t>
            </w:r>
          </w:p>
          <w:p w:rsidR="006B27BB" w:rsidRPr="0047578F" w:rsidRDefault="006B27B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Digital Photography – DED 177 (3 credits) Development Project – DED 270 (3 credits) Internship – DED 275 (3 credits)</w:t>
            </w:r>
          </w:p>
        </w:tc>
      </w:tr>
    </w:tbl>
    <w:p w:rsidR="006B27BB" w:rsidRPr="0047578F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47578F">
      <w:pPr>
        <w:rPr>
          <w:sz w:val="16"/>
          <w:szCs w:val="16"/>
        </w:rPr>
      </w:pPr>
    </w:p>
    <w:p w:rsidR="006B27BB" w:rsidRDefault="006B27BB" w:rsidP="00B90C09">
      <w:pPr>
        <w:sectPr w:rsidR="006B27BB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186AF3" w:rsidRDefault="00186AF3"/>
    <w:sectPr w:rsidR="00186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BB"/>
    <w:rsid w:val="00186AF3"/>
    <w:rsid w:val="006B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7B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27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