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2200275" cy="97155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>
      <w:pPr>
        <w:spacing w:after="299"/>
      </w:pPr>
      <w:r>
        <w:t xml:space="preserve"> </w:t>
      </w:r>
    </w:p>
    <w:p w:rsidR="008F767D" w:rsidRDefault="00AB368A">
      <w:pPr>
        <w:spacing w:after="239"/>
        <w:ind w:left="283" w:hanging="10"/>
        <w:jc w:val="center"/>
      </w:pPr>
      <w:r>
        <w:rPr>
          <w:sz w:val="28"/>
        </w:rPr>
        <w:t xml:space="preserve">Clover Park Technical College </w:t>
      </w:r>
    </w:p>
    <w:p w:rsidR="008F767D" w:rsidRDefault="00AB368A">
      <w:pPr>
        <w:spacing w:after="0"/>
        <w:ind w:left="283" w:hanging="10"/>
        <w:jc w:val="center"/>
      </w:pPr>
      <w:r>
        <w:rPr>
          <w:sz w:val="28"/>
        </w:rPr>
        <w:t xml:space="preserve">All Hazard (Safety Committee) Meeting Minutes 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8F767D" w:rsidRDefault="00AB368A">
      <w:pPr>
        <w:spacing w:after="0"/>
      </w:pPr>
      <w:r>
        <w:rPr>
          <w:sz w:val="24"/>
        </w:rPr>
        <w:t xml:space="preserve">Meeting Date/Start and End Time: </w:t>
      </w:r>
    </w:p>
    <w:p w:rsidR="000052C5" w:rsidRDefault="000052C5">
      <w:pPr>
        <w:spacing w:after="0"/>
        <w:ind w:right="4068"/>
      </w:pPr>
      <w:r>
        <w:t>March 23 2021</w:t>
      </w:r>
      <w:r w:rsidR="00241608">
        <w:t xml:space="preserve"> 2:02 PM</w:t>
      </w:r>
    </w:p>
    <w:p w:rsidR="000052C5" w:rsidRDefault="000052C5">
      <w:pPr>
        <w:spacing w:after="0"/>
        <w:ind w:right="4068"/>
      </w:pPr>
    </w:p>
    <w:p w:rsidR="008F767D" w:rsidRDefault="00AB368A">
      <w:pPr>
        <w:spacing w:after="0"/>
        <w:ind w:right="4068"/>
      </w:pPr>
      <w:r>
        <w:t xml:space="preserve"> </w:t>
      </w:r>
      <w:r>
        <w:rPr>
          <w:b/>
          <w:sz w:val="24"/>
          <w:shd w:val="clear" w:color="auto" w:fill="FFFF00"/>
        </w:rPr>
        <w:t>Attendees:</w:t>
      </w:r>
      <w:r>
        <w:rPr>
          <w:b/>
          <w:sz w:val="24"/>
        </w:rPr>
        <w:t xml:space="preserve">  </w:t>
      </w:r>
    </w:p>
    <w:p w:rsidR="00241608" w:rsidRDefault="00241608">
      <w:pPr>
        <w:spacing w:after="179"/>
        <w:rPr>
          <w:sz w:val="20"/>
        </w:rPr>
        <w:sectPr w:rsidR="00241608">
          <w:pgSz w:w="12240" w:h="15840"/>
          <w:pgMar w:top="720" w:right="988" w:bottom="1440" w:left="720" w:header="720" w:footer="720" w:gutter="0"/>
          <w:cols w:space="720"/>
        </w:sectPr>
      </w:pPr>
    </w:p>
    <w:p w:rsidR="000052C5" w:rsidRDefault="000052C5">
      <w:pPr>
        <w:spacing w:after="179"/>
        <w:rPr>
          <w:sz w:val="20"/>
        </w:rPr>
      </w:pPr>
      <w:r>
        <w:rPr>
          <w:sz w:val="20"/>
        </w:rPr>
        <w:t>Greg Doyon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Nick Darling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Jan Curtis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Lisa Beach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Susan Hoppe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Chris Ridler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Sheli Sledge</w:t>
      </w:r>
    </w:p>
    <w:p w:rsidR="002A436C" w:rsidRDefault="00241608">
      <w:pPr>
        <w:spacing w:after="179"/>
        <w:rPr>
          <w:sz w:val="20"/>
        </w:rPr>
      </w:pPr>
      <w:r>
        <w:rPr>
          <w:sz w:val="20"/>
        </w:rPr>
        <w:t>Dawn Schuler</w:t>
      </w:r>
      <w:r w:rsidR="00AB368A">
        <w:rPr>
          <w:sz w:val="20"/>
        </w:rPr>
        <w:t xml:space="preserve"> </w:t>
      </w:r>
      <w:r w:rsidR="002A436C">
        <w:rPr>
          <w:sz w:val="20"/>
        </w:rPr>
        <w:tab/>
      </w:r>
      <w:r w:rsidR="002A436C">
        <w:rPr>
          <w:sz w:val="20"/>
        </w:rPr>
        <w:tab/>
      </w:r>
      <w:r w:rsidR="002A436C">
        <w:rPr>
          <w:sz w:val="20"/>
        </w:rPr>
        <w:tab/>
      </w:r>
      <w:r w:rsidR="002A436C">
        <w:rPr>
          <w:sz w:val="20"/>
        </w:rPr>
        <w:tab/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Hannah Precour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Pearl DeSure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Tula Mollas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Julie Watts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Catherine Morris</w:t>
      </w:r>
    </w:p>
    <w:p w:rsidR="00241608" w:rsidRDefault="00241608">
      <w:pPr>
        <w:spacing w:after="179"/>
        <w:rPr>
          <w:sz w:val="20"/>
        </w:rPr>
      </w:pPr>
      <w:r>
        <w:rPr>
          <w:sz w:val="20"/>
        </w:rPr>
        <w:t>Michael Mavor</w:t>
      </w:r>
    </w:p>
    <w:p w:rsidR="00827C5D" w:rsidRDefault="00827C5D">
      <w:pPr>
        <w:spacing w:after="179"/>
        <w:rPr>
          <w:sz w:val="20"/>
        </w:rPr>
      </w:pPr>
      <w:r>
        <w:rPr>
          <w:sz w:val="20"/>
        </w:rPr>
        <w:t>Brenda McKinney</w:t>
      </w:r>
    </w:p>
    <w:p w:rsidR="00827C5D" w:rsidRDefault="00827C5D" w:rsidP="002A436C">
      <w:pPr>
        <w:spacing w:after="179"/>
      </w:pPr>
      <w:r>
        <w:rPr>
          <w:sz w:val="20"/>
        </w:rPr>
        <w:t>Loree Chiaro</w:t>
      </w:r>
      <w:bookmarkStart w:id="0" w:name="_GoBack"/>
      <w:bookmarkEnd w:id="0"/>
    </w:p>
    <w:p w:rsidR="002A436C" w:rsidRPr="002A436C" w:rsidRDefault="002A436C" w:rsidP="002A436C">
      <w:pPr>
        <w:spacing w:after="179"/>
        <w:rPr>
          <w:sz w:val="20"/>
          <w:szCs w:val="20"/>
        </w:rPr>
      </w:pPr>
      <w:r w:rsidRPr="002A436C">
        <w:rPr>
          <w:sz w:val="20"/>
          <w:szCs w:val="20"/>
        </w:rPr>
        <w:t>Kevyn Calnan</w:t>
      </w:r>
    </w:p>
    <w:p w:rsidR="002A436C" w:rsidRPr="002A436C" w:rsidRDefault="002A436C" w:rsidP="002A436C">
      <w:pPr>
        <w:spacing w:after="179"/>
        <w:rPr>
          <w:sz w:val="20"/>
          <w:szCs w:val="20"/>
        </w:rPr>
        <w:sectPr w:rsidR="002A436C" w:rsidRPr="002A436C" w:rsidSect="00827C5D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  <w:r w:rsidRPr="002A436C">
        <w:rPr>
          <w:sz w:val="20"/>
          <w:szCs w:val="20"/>
        </w:rPr>
        <w:t>Christian Kroiss</w:t>
      </w:r>
    </w:p>
    <w:p w:rsidR="00241608" w:rsidRDefault="00241608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241608">
      <w:pPr>
        <w:spacing w:after="0"/>
        <w:ind w:left="-5" w:hanging="10"/>
      </w:pPr>
      <w:r>
        <w:t xml:space="preserve">Not applicable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241608" w:rsidRDefault="00241608" w:rsidP="00241608">
      <w:pPr>
        <w:spacing w:after="0"/>
        <w:ind w:left="-5" w:hanging="10"/>
      </w:pPr>
      <w:r>
        <w:t xml:space="preserve">Not applicable  </w:t>
      </w:r>
    </w:p>
    <w:p w:rsidR="00241608" w:rsidRDefault="00241608">
      <w:pPr>
        <w:spacing w:after="0"/>
        <w:ind w:left="-5" w:hanging="10"/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5D28A6" w:rsidRDefault="005D28A6">
      <w:pPr>
        <w:spacing w:after="0"/>
        <w:ind w:left="-5" w:hanging="10"/>
        <w:rPr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241608" w:rsidRDefault="00241608" w:rsidP="00241608">
      <w:pPr>
        <w:spacing w:after="0"/>
        <w:rPr>
          <w:b/>
          <w:sz w:val="24"/>
        </w:rPr>
      </w:pPr>
    </w:p>
    <w:p w:rsidR="000052C5" w:rsidRPr="00241608" w:rsidRDefault="00241608" w:rsidP="00241608">
      <w:pPr>
        <w:spacing w:after="0"/>
        <w:rPr>
          <w:b/>
          <w:sz w:val="24"/>
        </w:rPr>
      </w:pPr>
      <w:r w:rsidRPr="00241608">
        <w:rPr>
          <w:b/>
          <w:sz w:val="24"/>
        </w:rPr>
        <w:t xml:space="preserve">Lisa Beach: State Safety Survey </w:t>
      </w:r>
      <w:hyperlink r:id="rId6" w:history="1">
        <w:r w:rsidR="00827C5D" w:rsidRPr="00BA6FB4">
          <w:rPr>
            <w:rStyle w:val="Hyperlink"/>
            <w:b/>
            <w:sz w:val="24"/>
          </w:rPr>
          <w:t>https://www.cptc.edu/risk/occupational-health-safety</w:t>
        </w:r>
      </w:hyperlink>
      <w:r w:rsidR="00827C5D">
        <w:rPr>
          <w:b/>
          <w:sz w:val="24"/>
        </w:rPr>
        <w:t xml:space="preserve"> </w:t>
      </w:r>
    </w:p>
    <w:p w:rsidR="00241608" w:rsidRDefault="00241608" w:rsidP="00241608">
      <w:pPr>
        <w:pStyle w:val="ListParagraph"/>
        <w:numPr>
          <w:ilvl w:val="0"/>
          <w:numId w:val="5"/>
        </w:numPr>
        <w:spacing w:after="0"/>
      </w:pPr>
      <w:r>
        <w:t>Do we know whom we represent and what we do?</w:t>
      </w:r>
    </w:p>
    <w:p w:rsidR="00241608" w:rsidRDefault="00241608" w:rsidP="00241608">
      <w:pPr>
        <w:pStyle w:val="ListParagraph"/>
        <w:numPr>
          <w:ilvl w:val="0"/>
          <w:numId w:val="5"/>
        </w:numPr>
        <w:spacing w:after="0"/>
      </w:pPr>
      <w:r>
        <w:t xml:space="preserve">Building 24 is interested in finding a Co-Captain. Lisa advises to reach out to the Deans of the departments for recommendations. </w:t>
      </w:r>
    </w:p>
    <w:p w:rsidR="00241608" w:rsidRDefault="00241608" w:rsidP="00241608">
      <w:pPr>
        <w:pStyle w:val="ListParagraph"/>
        <w:numPr>
          <w:ilvl w:val="0"/>
          <w:numId w:val="5"/>
        </w:numPr>
        <w:spacing w:after="0"/>
      </w:pPr>
      <w:r>
        <w:t>WHY do we have an all hazards committee? It’s the LAW, College’s version of a sate’s safety committee</w:t>
      </w:r>
    </w:p>
    <w:p w:rsidR="00827C5D" w:rsidRDefault="00827C5D" w:rsidP="00241608">
      <w:pPr>
        <w:pStyle w:val="ListParagraph"/>
        <w:numPr>
          <w:ilvl w:val="0"/>
          <w:numId w:val="5"/>
        </w:numPr>
        <w:spacing w:after="0"/>
      </w:pPr>
      <w:r>
        <w:t>Lisa provided information on where we can access All Hazards meeting minutes and information</w:t>
      </w:r>
    </w:p>
    <w:p w:rsidR="00827C5D" w:rsidRDefault="00827C5D" w:rsidP="00241608">
      <w:pPr>
        <w:pStyle w:val="ListParagraph"/>
        <w:numPr>
          <w:ilvl w:val="0"/>
          <w:numId w:val="5"/>
        </w:numPr>
        <w:spacing w:after="0"/>
      </w:pPr>
      <w:r>
        <w:t>General thoughts?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It is difficult right now with COVID. How can we quickly report incidents and have it be accessible on and off campus?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Closure process – “Better CPTC,” who gets the results?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Concerns over making sure the right information goes to the right people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What type of reporting methods are there?</w:t>
      </w:r>
    </w:p>
    <w:p w:rsidR="00827C5D" w:rsidRDefault="00827C5D" w:rsidP="00827C5D">
      <w:pPr>
        <w:pStyle w:val="ListParagraph"/>
        <w:numPr>
          <w:ilvl w:val="0"/>
          <w:numId w:val="5"/>
        </w:numPr>
        <w:spacing w:after="0"/>
      </w:pPr>
      <w:r>
        <w:t>Lisa receives “Better CPTC” results and will respond. Site is very active but we will work on advertising more</w:t>
      </w:r>
    </w:p>
    <w:p w:rsidR="00827C5D" w:rsidRDefault="00827C5D" w:rsidP="00827C5D">
      <w:pPr>
        <w:pStyle w:val="ListParagraph"/>
        <w:numPr>
          <w:ilvl w:val="0"/>
          <w:numId w:val="5"/>
        </w:numPr>
        <w:spacing w:after="0"/>
      </w:pPr>
      <w:r>
        <w:t>Some of these items can be submitted to maintenance if it’s a maintenance safety concern as well</w:t>
      </w:r>
    </w:p>
    <w:p w:rsidR="00827C5D" w:rsidRDefault="00827C5D" w:rsidP="00827C5D">
      <w:pPr>
        <w:pStyle w:val="ListParagraph"/>
        <w:numPr>
          <w:ilvl w:val="0"/>
          <w:numId w:val="5"/>
        </w:numPr>
        <w:spacing w:after="0"/>
      </w:pPr>
      <w:r>
        <w:t>In-person services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Let people know who the safety captains are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What kind of reporting or logging do the captains need to maintain?</w:t>
      </w:r>
    </w:p>
    <w:p w:rsidR="00827C5D" w:rsidRDefault="00827C5D" w:rsidP="00827C5D">
      <w:pPr>
        <w:pStyle w:val="ListParagraph"/>
        <w:numPr>
          <w:ilvl w:val="1"/>
          <w:numId w:val="5"/>
        </w:numPr>
        <w:spacing w:after="0"/>
      </w:pPr>
      <w:r>
        <w:t>Lisa has some suggestions, such as a safety walk. Any ideas can be brought to her</w:t>
      </w:r>
    </w:p>
    <w:p w:rsidR="00827C5D" w:rsidRDefault="005D28A6" w:rsidP="00827C5D">
      <w:pPr>
        <w:pStyle w:val="ListParagraph"/>
        <w:numPr>
          <w:ilvl w:val="0"/>
          <w:numId w:val="5"/>
        </w:numPr>
        <w:spacing w:after="0"/>
      </w:pPr>
      <w:r>
        <w:t>Questions on our line of authority, every program has different risks and different areas to monitor on a regular basis. It will depend on one’s job description</w:t>
      </w:r>
    </w:p>
    <w:p w:rsidR="005D28A6" w:rsidRDefault="005D28A6" w:rsidP="00827C5D">
      <w:pPr>
        <w:pStyle w:val="ListParagraph"/>
        <w:numPr>
          <w:ilvl w:val="0"/>
          <w:numId w:val="5"/>
        </w:numPr>
        <w:spacing w:after="0"/>
      </w:pPr>
      <w:r>
        <w:t xml:space="preserve">Hazard Communication Program – Hannah updated </w:t>
      </w:r>
    </w:p>
    <w:p w:rsidR="005D28A6" w:rsidRDefault="005D28A6" w:rsidP="005D28A6">
      <w:pPr>
        <w:pStyle w:val="ListParagraph"/>
        <w:numPr>
          <w:ilvl w:val="1"/>
          <w:numId w:val="5"/>
        </w:numPr>
        <w:spacing w:after="0"/>
      </w:pPr>
      <w:r>
        <w:t>Each building, each program</w:t>
      </w:r>
    </w:p>
    <w:p w:rsidR="005D28A6" w:rsidRDefault="005D28A6" w:rsidP="005D28A6">
      <w:pPr>
        <w:pStyle w:val="ListParagraph"/>
        <w:numPr>
          <w:ilvl w:val="0"/>
          <w:numId w:val="5"/>
        </w:numPr>
        <w:spacing w:after="0"/>
      </w:pPr>
      <w:r>
        <w:t>South Hill, instructor is the classroom “manager” aka the expert on safety</w:t>
      </w:r>
    </w:p>
    <w:p w:rsidR="005D28A6" w:rsidRDefault="005D28A6" w:rsidP="005D28A6">
      <w:pPr>
        <w:pStyle w:val="ListParagraph"/>
        <w:numPr>
          <w:ilvl w:val="0"/>
          <w:numId w:val="5"/>
        </w:numPr>
        <w:spacing w:after="0"/>
      </w:pPr>
      <w:r>
        <w:t xml:space="preserve">Some great takeaways from the Survey, but there is still lots of improvements to be made. </w:t>
      </w:r>
    </w:p>
    <w:p w:rsidR="00CE387E" w:rsidRDefault="00CE387E" w:rsidP="00CE387E">
      <w:pPr>
        <w:pStyle w:val="ListParagraph"/>
        <w:spacing w:after="0"/>
        <w:ind w:left="705"/>
      </w:pPr>
    </w:p>
    <w:p w:rsidR="00CE387E" w:rsidRPr="00CE387E" w:rsidRDefault="00CE387E" w:rsidP="00CE387E">
      <w:pPr>
        <w:pStyle w:val="ListParagraph"/>
        <w:spacing w:after="0"/>
        <w:ind w:left="705"/>
        <w:rPr>
          <w:b/>
        </w:rPr>
      </w:pPr>
      <w:r w:rsidRPr="00CE387E">
        <w:rPr>
          <w:b/>
        </w:rPr>
        <w:t xml:space="preserve">Meeting concluded: </w:t>
      </w:r>
      <w:r>
        <w:rPr>
          <w:b/>
        </w:rPr>
        <w:t>2:35</w:t>
      </w:r>
      <w:r w:rsidRPr="00CE387E">
        <w:rPr>
          <w:b/>
        </w:rPr>
        <w:t xml:space="preserve"> PM March 23, 2021</w:t>
      </w:r>
    </w:p>
    <w:p w:rsidR="005D28A6" w:rsidRDefault="005D28A6" w:rsidP="005D28A6">
      <w:pPr>
        <w:pStyle w:val="ListParagraph"/>
        <w:spacing w:after="0"/>
        <w:ind w:left="705"/>
      </w:pP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 xml:space="preserve">Next meeting date/time/location: </w:t>
      </w:r>
      <w:r w:rsidR="007E4DCD">
        <w:rPr>
          <w:shd w:val="clear" w:color="auto" w:fill="FFFF00"/>
        </w:rPr>
        <w:t>April 27, 2021</w:t>
      </w:r>
      <w:r w:rsidR="00CE387E">
        <w:rPr>
          <w:shd w:val="clear" w:color="auto" w:fill="FFFF00"/>
        </w:rPr>
        <w:t xml:space="preserve"> at 2:00 PM</w:t>
      </w:r>
    </w:p>
    <w:p w:rsidR="008F767D" w:rsidRDefault="00AB368A">
      <w:pPr>
        <w:spacing w:after="199"/>
      </w:pPr>
      <w:r>
        <w:rPr>
          <w:sz w:val="18"/>
        </w:rPr>
        <w:t xml:space="preserve">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Prepared by:</w:t>
      </w:r>
      <w:r>
        <w:t xml:space="preserve"> Kevyn Calnan </w:t>
      </w:r>
    </w:p>
    <w:p w:rsidR="008F767D" w:rsidRDefault="00AB368A">
      <w:pPr>
        <w:spacing w:after="0"/>
      </w:pPr>
      <w:r>
        <w:rPr>
          <w:sz w:val="24"/>
        </w:rPr>
        <w:t xml:space="preserve"> </w:t>
      </w:r>
    </w:p>
    <w:p w:rsidR="008F767D" w:rsidRDefault="00AB368A">
      <w:pPr>
        <w:spacing w:after="0"/>
      </w:pPr>
      <w:r>
        <w:t xml:space="preserve"> </w:t>
      </w:r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241608"/>
    <w:rsid w:val="002A436C"/>
    <w:rsid w:val="005D28A6"/>
    <w:rsid w:val="007E4DCD"/>
    <w:rsid w:val="00827C5D"/>
    <w:rsid w:val="008F767D"/>
    <w:rsid w:val="00AB368A"/>
    <w:rsid w:val="00C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D628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tc.edu/risk/occupational-health-safe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4</cp:revision>
  <dcterms:created xsi:type="dcterms:W3CDTF">2021-03-23T21:35:00Z</dcterms:created>
  <dcterms:modified xsi:type="dcterms:W3CDTF">2021-03-24T16:09:00Z</dcterms:modified>
</cp:coreProperties>
</file>