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1D" w:rsidRDefault="009A021D" w:rsidP="00EF18F6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2200275" cy="971550"/>
            <wp:effectExtent l="0" t="0" r="9525" b="0"/>
            <wp:docPr id="1" name="Picture 1" descr="CPTC logo with mountain" title="CP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21D" w:rsidRDefault="009A021D" w:rsidP="009A021D">
      <w:pPr>
        <w:spacing w:after="0"/>
        <w:rPr>
          <w:sz w:val="24"/>
          <w:szCs w:val="24"/>
        </w:rPr>
      </w:pPr>
    </w:p>
    <w:p w:rsidR="009A021D" w:rsidRDefault="009A021D" w:rsidP="009A021D">
      <w:pPr>
        <w:spacing w:after="0"/>
        <w:rPr>
          <w:sz w:val="24"/>
          <w:szCs w:val="24"/>
        </w:rPr>
      </w:pPr>
    </w:p>
    <w:p w:rsidR="009A021D" w:rsidRPr="00EF18F6" w:rsidRDefault="009A021D" w:rsidP="00EF18F6">
      <w:pPr>
        <w:pStyle w:val="Heading1"/>
        <w:jc w:val="center"/>
        <w:rPr>
          <w:b/>
          <w:color w:val="auto"/>
        </w:rPr>
      </w:pPr>
      <w:r w:rsidRPr="00EF18F6">
        <w:rPr>
          <w:b/>
          <w:color w:val="auto"/>
        </w:rPr>
        <w:t>Clover Park Technical College</w:t>
      </w:r>
    </w:p>
    <w:p w:rsidR="009A021D" w:rsidRPr="00EF18F6" w:rsidRDefault="009A021D" w:rsidP="00EF18F6">
      <w:pPr>
        <w:pStyle w:val="Heading1"/>
        <w:jc w:val="center"/>
        <w:rPr>
          <w:b/>
          <w:color w:val="auto"/>
        </w:rPr>
      </w:pPr>
      <w:r w:rsidRPr="00EF18F6">
        <w:rPr>
          <w:b/>
          <w:color w:val="auto"/>
        </w:rPr>
        <w:t>All Hazard (Safety Committee) Meeting Minutes</w:t>
      </w:r>
    </w:p>
    <w:p w:rsidR="009A021D" w:rsidRDefault="009A021D" w:rsidP="009A021D">
      <w:pPr>
        <w:spacing w:after="0"/>
        <w:rPr>
          <w:sz w:val="24"/>
          <w:szCs w:val="24"/>
        </w:rPr>
      </w:pPr>
    </w:p>
    <w:p w:rsidR="00EF18F6" w:rsidRDefault="00EF18F6" w:rsidP="00EF18F6">
      <w:pPr>
        <w:pStyle w:val="Heading2"/>
        <w:rPr>
          <w:b/>
          <w:color w:val="auto"/>
        </w:rPr>
      </w:pPr>
    </w:p>
    <w:p w:rsidR="00EF18F6" w:rsidRDefault="00EF18F6" w:rsidP="00EF18F6">
      <w:pPr>
        <w:pStyle w:val="Heading2"/>
        <w:rPr>
          <w:b/>
          <w:color w:val="auto"/>
        </w:rPr>
      </w:pP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Meeting Date/Start and End Time:</w:t>
      </w:r>
    </w:p>
    <w:p w:rsidR="009A021D" w:rsidRDefault="00BA4A2D" w:rsidP="00AD234E">
      <w:pPr>
        <w:rPr>
          <w:sz w:val="24"/>
          <w:szCs w:val="24"/>
        </w:rPr>
      </w:pPr>
      <w:r>
        <w:rPr>
          <w:sz w:val="24"/>
          <w:szCs w:val="24"/>
        </w:rPr>
        <w:t>October 22</w:t>
      </w:r>
      <w:r w:rsidR="00024CC7">
        <w:rPr>
          <w:sz w:val="24"/>
          <w:szCs w:val="24"/>
        </w:rPr>
        <w:t>, 2019</w:t>
      </w:r>
      <w:r>
        <w:rPr>
          <w:sz w:val="24"/>
          <w:szCs w:val="24"/>
        </w:rPr>
        <w:t xml:space="preserve"> 2:02</w:t>
      </w:r>
      <w:r w:rsidR="00AD234E" w:rsidRPr="00AD234E">
        <w:rPr>
          <w:sz w:val="24"/>
          <w:szCs w:val="24"/>
        </w:rPr>
        <w:t xml:space="preserve"> p.m. to 2:</w:t>
      </w:r>
      <w:r>
        <w:rPr>
          <w:sz w:val="24"/>
          <w:szCs w:val="24"/>
        </w:rPr>
        <w:t>18</w:t>
      </w:r>
      <w:r w:rsidR="00AD234E" w:rsidRPr="00AD234E">
        <w:rPr>
          <w:sz w:val="24"/>
          <w:szCs w:val="24"/>
        </w:rPr>
        <w:t xml:space="preserve"> p.m.</w:t>
      </w:r>
    </w:p>
    <w:p w:rsidR="00AD234E" w:rsidRDefault="00AD234E" w:rsidP="00AD234E">
      <w:pPr>
        <w:rPr>
          <w:sz w:val="24"/>
          <w:szCs w:val="24"/>
        </w:rPr>
      </w:pP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Attendees:</w:t>
      </w:r>
    </w:p>
    <w:p w:rsidR="009A021D" w:rsidRDefault="00024CC7" w:rsidP="00AD234E">
      <w:pPr>
        <w:rPr>
          <w:sz w:val="24"/>
          <w:szCs w:val="24"/>
        </w:rPr>
      </w:pPr>
      <w:r>
        <w:rPr>
          <w:sz w:val="24"/>
          <w:szCs w:val="24"/>
        </w:rPr>
        <w:t>Lisa Beach, Christopher Saucedo, Susan Hoppe, Greg Doyon, Michael Smith, Tula Mollas, Terri McIntyre, Sheli Sledge</w:t>
      </w:r>
      <w:r w:rsidR="00BA4A2D">
        <w:rPr>
          <w:sz w:val="24"/>
          <w:szCs w:val="24"/>
        </w:rPr>
        <w:t>, Jan Curtis, Larry Clark, John Kaniss, Loren Davis, Michelle Hillesland, Don Sosnowski, Darryl Owens, Jessica Carey</w:t>
      </w:r>
    </w:p>
    <w:p w:rsidR="00AD234E" w:rsidRDefault="00AD234E" w:rsidP="00AD234E">
      <w:pPr>
        <w:rPr>
          <w:sz w:val="24"/>
          <w:szCs w:val="24"/>
        </w:rPr>
      </w:pP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Review of previous meeting minutes for corrections and/or approval:</w:t>
      </w:r>
    </w:p>
    <w:p w:rsidR="009A021D" w:rsidRDefault="00AD234E" w:rsidP="00AD234E">
      <w:pPr>
        <w:rPr>
          <w:sz w:val="24"/>
          <w:szCs w:val="24"/>
        </w:rPr>
      </w:pPr>
      <w:r w:rsidRPr="00AD234E">
        <w:rPr>
          <w:sz w:val="24"/>
          <w:szCs w:val="24"/>
        </w:rPr>
        <w:t>No changes requested/reported</w:t>
      </w:r>
    </w:p>
    <w:p w:rsidR="00AD234E" w:rsidRPr="00AD234E" w:rsidRDefault="00AD234E" w:rsidP="00AD234E">
      <w:pPr>
        <w:rPr>
          <w:sz w:val="24"/>
          <w:szCs w:val="24"/>
        </w:rPr>
      </w:pP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Report of progress from prior meeting tasks to be done:</w:t>
      </w:r>
    </w:p>
    <w:p w:rsidR="009A021D" w:rsidRDefault="00AD234E" w:rsidP="00AD234E">
      <w:pPr>
        <w:rPr>
          <w:sz w:val="24"/>
          <w:szCs w:val="24"/>
        </w:rPr>
      </w:pPr>
      <w:r w:rsidRPr="00AD234E">
        <w:rPr>
          <w:sz w:val="24"/>
          <w:szCs w:val="24"/>
        </w:rPr>
        <w:t>N/A</w:t>
      </w:r>
    </w:p>
    <w:p w:rsidR="00AD234E" w:rsidRPr="00AD234E" w:rsidRDefault="00AD234E" w:rsidP="00AD234E">
      <w:pPr>
        <w:rPr>
          <w:sz w:val="24"/>
          <w:szCs w:val="24"/>
        </w:rPr>
      </w:pP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Hazards or concerns identified or reported since last meeting:</w:t>
      </w:r>
    </w:p>
    <w:p w:rsidR="00AD234E" w:rsidRDefault="00BA4A2D" w:rsidP="00AD234E">
      <w:pPr>
        <w:rPr>
          <w:sz w:val="24"/>
          <w:szCs w:val="24"/>
        </w:rPr>
      </w:pPr>
      <w:r>
        <w:rPr>
          <w:sz w:val="24"/>
          <w:szCs w:val="24"/>
        </w:rPr>
        <w:t>Susan mentioned the fire alarm recently in Building 17 and stated that Kirk Walker did a great job</w:t>
      </w:r>
      <w:r w:rsidR="007C1365">
        <w:rPr>
          <w:sz w:val="24"/>
          <w:szCs w:val="24"/>
        </w:rPr>
        <w:t xml:space="preserve"> in his building co-captain role.</w:t>
      </w:r>
    </w:p>
    <w:p w:rsidR="007C1365" w:rsidRDefault="007C1365" w:rsidP="00AD234E">
      <w:pPr>
        <w:rPr>
          <w:sz w:val="24"/>
          <w:szCs w:val="24"/>
        </w:rPr>
      </w:pPr>
      <w:r>
        <w:rPr>
          <w:sz w:val="24"/>
          <w:szCs w:val="24"/>
        </w:rPr>
        <w:t>Greg Doyon mentioned that when pulling out of SHC onto 110</w:t>
      </w:r>
      <w:r w:rsidRPr="007C136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it’s difficult to see to the left.  Lisa will contact the Fire Station about trimming.</w:t>
      </w:r>
    </w:p>
    <w:p w:rsidR="007C1365" w:rsidRDefault="00F7732D" w:rsidP="00AD234E">
      <w:pPr>
        <w:rPr>
          <w:sz w:val="24"/>
          <w:szCs w:val="24"/>
        </w:rPr>
      </w:pPr>
      <w:r>
        <w:rPr>
          <w:sz w:val="24"/>
          <w:szCs w:val="24"/>
        </w:rPr>
        <w:t>Christian will advise the group regarding the next drill.</w:t>
      </w:r>
    </w:p>
    <w:p w:rsidR="00024CC7" w:rsidRPr="00AD234E" w:rsidRDefault="00024CC7" w:rsidP="00AD234E">
      <w:pPr>
        <w:rPr>
          <w:sz w:val="24"/>
          <w:szCs w:val="24"/>
        </w:rPr>
      </w:pP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Review of accidents/injuries/near-misses since last meeting:</w:t>
      </w:r>
    </w:p>
    <w:p w:rsidR="00AD234E" w:rsidRPr="00AD234E" w:rsidRDefault="00F7732D" w:rsidP="00AD234E">
      <w:pPr>
        <w:rPr>
          <w:sz w:val="24"/>
          <w:szCs w:val="24"/>
        </w:rPr>
      </w:pPr>
      <w:r>
        <w:rPr>
          <w:sz w:val="24"/>
          <w:szCs w:val="24"/>
        </w:rPr>
        <w:t>Seven accidents/incidents were reported since the last meeting.  Two were employee slip and falls.  Five were students (two seizures, one chest pain, and two clinical needle sticks).</w:t>
      </w:r>
    </w:p>
    <w:p w:rsidR="009A021D" w:rsidRPr="00EF18F6" w:rsidRDefault="009A021D" w:rsidP="00EF18F6">
      <w:pPr>
        <w:pStyle w:val="Heading2"/>
        <w:rPr>
          <w:b/>
          <w:color w:val="auto"/>
        </w:rPr>
      </w:pP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Other discussions:</w:t>
      </w:r>
    </w:p>
    <w:p w:rsidR="00AD234E" w:rsidRPr="00AD234E" w:rsidRDefault="00F7732D" w:rsidP="00AD234E">
      <w:pPr>
        <w:rPr>
          <w:sz w:val="24"/>
          <w:szCs w:val="24"/>
        </w:rPr>
      </w:pPr>
      <w:r>
        <w:rPr>
          <w:sz w:val="24"/>
          <w:szCs w:val="24"/>
        </w:rPr>
        <w:t>Sheli Sledge inquired about training on AED use.  Lisa will check on available training and report back.</w:t>
      </w:r>
    </w:p>
    <w:p w:rsidR="009A021D" w:rsidRPr="00EF18F6" w:rsidRDefault="009A021D" w:rsidP="00EF18F6">
      <w:pPr>
        <w:pStyle w:val="Heading2"/>
        <w:rPr>
          <w:b/>
          <w:color w:val="auto"/>
        </w:rPr>
      </w:pPr>
    </w:p>
    <w:p w:rsidR="009A021D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Next meeting date/time/location:</w:t>
      </w:r>
    </w:p>
    <w:p w:rsidR="00AD234E" w:rsidRPr="00AD234E" w:rsidRDefault="00024CC7" w:rsidP="00AD234E">
      <w:pPr>
        <w:rPr>
          <w:sz w:val="24"/>
          <w:szCs w:val="24"/>
        </w:rPr>
      </w:pPr>
      <w:r>
        <w:rPr>
          <w:sz w:val="24"/>
          <w:szCs w:val="24"/>
        </w:rPr>
        <w:t>November 26,</w:t>
      </w:r>
      <w:r w:rsidR="00AD234E" w:rsidRPr="00AD234E">
        <w:rPr>
          <w:sz w:val="24"/>
          <w:szCs w:val="24"/>
        </w:rPr>
        <w:t xml:space="preserve"> 2019, 2:00 p.m., Building 19-Room 107</w:t>
      </w:r>
    </w:p>
    <w:p w:rsidR="009A021D" w:rsidRPr="00EF18F6" w:rsidRDefault="009A021D" w:rsidP="00EF18F6">
      <w:pPr>
        <w:pStyle w:val="Heading2"/>
        <w:rPr>
          <w:b/>
          <w:color w:val="auto"/>
        </w:rPr>
      </w:pPr>
    </w:p>
    <w:p w:rsidR="009A021D" w:rsidRPr="00EF18F6" w:rsidRDefault="009A021D" w:rsidP="00EF18F6">
      <w:pPr>
        <w:pStyle w:val="Heading2"/>
        <w:rPr>
          <w:b/>
          <w:color w:val="auto"/>
        </w:rPr>
      </w:pPr>
      <w:r w:rsidRPr="00EF18F6">
        <w:rPr>
          <w:b/>
          <w:color w:val="auto"/>
        </w:rPr>
        <w:t>Prepared by:</w:t>
      </w:r>
    </w:p>
    <w:p w:rsidR="009A021D" w:rsidRPr="00AD234E" w:rsidRDefault="00AD234E" w:rsidP="009A021D">
      <w:pPr>
        <w:spacing w:after="0"/>
        <w:rPr>
          <w:sz w:val="24"/>
          <w:szCs w:val="24"/>
        </w:rPr>
      </w:pPr>
      <w:r w:rsidRPr="00AD234E">
        <w:rPr>
          <w:sz w:val="24"/>
          <w:szCs w:val="24"/>
        </w:rPr>
        <w:t>Lisa R. Beach, Director of Compliance</w:t>
      </w:r>
    </w:p>
    <w:p w:rsidR="00EF18F6" w:rsidRDefault="00EF18F6" w:rsidP="009A021D">
      <w:pPr>
        <w:spacing w:after="0"/>
        <w:rPr>
          <w:sz w:val="24"/>
          <w:szCs w:val="24"/>
        </w:rPr>
      </w:pPr>
    </w:p>
    <w:p w:rsidR="00EF18F6" w:rsidRDefault="00EF18F6" w:rsidP="009A021D">
      <w:pPr>
        <w:spacing w:after="0"/>
        <w:rPr>
          <w:sz w:val="24"/>
          <w:szCs w:val="24"/>
        </w:rPr>
      </w:pPr>
    </w:p>
    <w:p w:rsidR="00EF18F6" w:rsidRDefault="00EF18F6" w:rsidP="009A021D">
      <w:pPr>
        <w:spacing w:after="0"/>
        <w:rPr>
          <w:sz w:val="24"/>
          <w:szCs w:val="24"/>
        </w:rPr>
      </w:pPr>
    </w:p>
    <w:p w:rsidR="00EF18F6" w:rsidRDefault="00EF18F6" w:rsidP="009A021D">
      <w:pPr>
        <w:spacing w:after="0"/>
        <w:rPr>
          <w:sz w:val="24"/>
          <w:szCs w:val="24"/>
        </w:rPr>
      </w:pPr>
    </w:p>
    <w:p w:rsidR="009A021D" w:rsidRPr="009A021D" w:rsidRDefault="009A021D" w:rsidP="009A02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prior </w:t>
      </w:r>
      <w:r w:rsidR="00EF18F6">
        <w:rPr>
          <w:sz w:val="24"/>
          <w:szCs w:val="24"/>
        </w:rPr>
        <w:t>meeting minutes</w:t>
      </w:r>
      <w:r w:rsidR="00EF18F6" w:rsidRPr="00024CC7">
        <w:rPr>
          <w:color w:val="0070C0"/>
          <w:sz w:val="24"/>
          <w:szCs w:val="24"/>
        </w:rPr>
        <w:t xml:space="preserve"> </w:t>
      </w:r>
      <w:hyperlink r:id="rId5" w:history="1">
        <w:r w:rsidR="00EF18F6" w:rsidRPr="00024CC7">
          <w:rPr>
            <w:rStyle w:val="Hyperlink"/>
            <w:color w:val="0070C0"/>
            <w:sz w:val="24"/>
            <w:szCs w:val="24"/>
          </w:rPr>
          <w:t>here</w:t>
        </w:r>
      </w:hyperlink>
      <w:r w:rsidR="00EF18F6">
        <w:rPr>
          <w:sz w:val="24"/>
          <w:szCs w:val="24"/>
        </w:rPr>
        <w:t>.</w:t>
      </w:r>
    </w:p>
    <w:sectPr w:rsidR="009A021D" w:rsidRPr="009A021D" w:rsidSect="00AD234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1D"/>
    <w:rsid w:val="00024CC7"/>
    <w:rsid w:val="002C01FF"/>
    <w:rsid w:val="00541297"/>
    <w:rsid w:val="00786342"/>
    <w:rsid w:val="007C1365"/>
    <w:rsid w:val="009A021D"/>
    <w:rsid w:val="00AD234E"/>
    <w:rsid w:val="00BA4A2D"/>
    <w:rsid w:val="00EF18F6"/>
    <w:rsid w:val="00F7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19830-CC71-46CF-BD8F-31D0BDE3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8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8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8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8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F18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18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ptc.edu/risk/occupational-health-safety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Lisa</dc:creator>
  <cp:keywords/>
  <dc:description/>
  <cp:lastModifiedBy>Beach, Lisa</cp:lastModifiedBy>
  <cp:revision>2</cp:revision>
  <cp:lastPrinted>2019-10-13T18:33:00Z</cp:lastPrinted>
  <dcterms:created xsi:type="dcterms:W3CDTF">2019-10-23T15:38:00Z</dcterms:created>
  <dcterms:modified xsi:type="dcterms:W3CDTF">2019-10-23T15:38:00Z</dcterms:modified>
</cp:coreProperties>
</file>